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sz w:val="28"/>
          <w:szCs w:val="28"/>
        </w:rPr>
        <w:t>2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 xml:space="preserve">  陕西国际商贸学院辅修专业</w:t>
      </w:r>
    </w:p>
    <w:p>
      <w:pPr>
        <w:spacing w:line="360" w:lineRule="auto"/>
        <w:jc w:val="center"/>
        <w:rPr>
          <w:rFonts w:eastAsia="方正小标宋简体"/>
          <w:bCs/>
          <w:sz w:val="48"/>
          <w:szCs w:val="48"/>
        </w:rPr>
      </w:pPr>
      <w:r>
        <w:rPr>
          <w:rFonts w:hint="eastAsia" w:eastAsia="方正小标宋简体"/>
          <w:bCs/>
          <w:sz w:val="48"/>
          <w:szCs w:val="48"/>
        </w:rPr>
        <w:t>申 报 表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tbl>
      <w:tblPr>
        <w:tblStyle w:val="9"/>
        <w:tblpPr w:leftFromText="180" w:rightFromText="180" w:vertAnchor="text" w:horzAnchor="page" w:tblpX="3415" w:tblpY="616"/>
        <w:tblOverlap w:val="never"/>
        <w:tblW w:w="6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spacing w:line="420" w:lineRule="auto"/>
              <w:jc w:val="distribute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</w:rPr>
              <w:t>申请专业</w:t>
            </w:r>
          </w:p>
        </w:tc>
        <w:tc>
          <w:tcPr>
            <w:tcW w:w="3975" w:type="dxa"/>
          </w:tcPr>
          <w:p>
            <w:pPr>
              <w:spacing w:line="420" w:lineRule="auto"/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spacing w:line="420" w:lineRule="auto"/>
              <w:jc w:val="distribute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</w:rPr>
              <w:t>专业负责人</w:t>
            </w:r>
          </w:p>
        </w:tc>
        <w:tc>
          <w:tcPr>
            <w:tcW w:w="3975" w:type="dxa"/>
          </w:tcPr>
          <w:p>
            <w:pPr>
              <w:spacing w:line="420" w:lineRule="auto"/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spacing w:line="420" w:lineRule="auto"/>
              <w:jc w:val="distribute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</w:rPr>
              <w:t>二级学院</w:t>
            </w:r>
          </w:p>
        </w:tc>
        <w:tc>
          <w:tcPr>
            <w:tcW w:w="3975" w:type="dxa"/>
          </w:tcPr>
          <w:p>
            <w:pPr>
              <w:spacing w:line="420" w:lineRule="auto"/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>（ 公章）</w:t>
            </w:r>
            <w:r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40" w:type="dxa"/>
          </w:tcPr>
          <w:p>
            <w:pPr>
              <w:spacing w:line="420" w:lineRule="auto"/>
              <w:jc w:val="distribute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联系电话</w:t>
            </w:r>
          </w:p>
        </w:tc>
        <w:tc>
          <w:tcPr>
            <w:tcW w:w="3975" w:type="dxa"/>
          </w:tcPr>
          <w:p>
            <w:pPr>
              <w:spacing w:line="420" w:lineRule="auto"/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spacing w:line="420" w:lineRule="auto"/>
              <w:jc w:val="distribute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</w:rPr>
              <w:t>申请日期</w:t>
            </w:r>
          </w:p>
        </w:tc>
        <w:tc>
          <w:tcPr>
            <w:tcW w:w="3975" w:type="dxa"/>
          </w:tcPr>
          <w:p>
            <w:pPr>
              <w:spacing w:line="420" w:lineRule="auto"/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</w:tc>
      </w:tr>
    </w:tbl>
    <w:p>
      <w:pPr>
        <w:spacing w:line="420" w:lineRule="auto"/>
        <w:rPr>
          <w:rFonts w:hint="eastAsia" w:eastAsia="仿宋_GB2312"/>
          <w:sz w:val="32"/>
          <w:szCs w:val="32"/>
          <w:vertAlign w:val="baseline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338" w:lineRule="auto"/>
        <w:rPr>
          <w:rFonts w:ascii="方正小标宋简体" w:eastAsia="方正小标宋简体"/>
          <w:sz w:val="32"/>
          <w:szCs w:val="32"/>
        </w:rPr>
      </w:pP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>
      <w:pPr>
        <w:spacing w:line="338" w:lineRule="auto"/>
        <w:jc w:val="both"/>
        <w:rPr>
          <w:rFonts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hint="eastAsia"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hint="eastAsia"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hint="eastAsia"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hint="eastAsia" w:eastAsia="仿宋_GB2312"/>
          <w:b/>
          <w:sz w:val="32"/>
          <w:szCs w:val="32"/>
        </w:rPr>
      </w:pPr>
    </w:p>
    <w:p>
      <w:pPr>
        <w:spacing w:line="338" w:lineRule="auto"/>
        <w:jc w:val="both"/>
        <w:rPr>
          <w:rFonts w:hint="eastAsia" w:eastAsia="仿宋_GB2312"/>
          <w:b/>
          <w:sz w:val="32"/>
          <w:szCs w:val="32"/>
        </w:rPr>
      </w:pP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教务处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hint="eastAsia" w:eastAsia="仿宋_GB2312"/>
          <w:b/>
          <w:sz w:val="32"/>
          <w:szCs w:val="32"/>
        </w:rPr>
        <w:t>印制</w:t>
      </w:r>
    </w:p>
    <w:p>
      <w:pPr>
        <w:spacing w:line="338" w:lineRule="auto"/>
        <w:jc w:val="both"/>
        <w:rPr>
          <w:rFonts w:eastAsia="方正小标宋简体"/>
          <w:sz w:val="36"/>
          <w:szCs w:val="36"/>
        </w:rPr>
      </w:pPr>
    </w:p>
    <w:p>
      <w:pPr>
        <w:spacing w:line="338" w:lineRule="auto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br w:type="page"/>
      </w:r>
    </w:p>
    <w:p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明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一、按表格填写各项内容时，要实事求是，表达要明确、严谨。</w:t>
      </w:r>
    </w:p>
    <w:p>
      <w:pPr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二、申请书为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复印纸，于左侧装订成册，由所在二级学院审查、签署意见后，报送教务处。</w:t>
      </w:r>
    </w:p>
    <w:p>
      <w:pPr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三、“二级学院意见”一栏中，应明确二级学院在人员、时间、条件、政策等方面的保证措施和对配套经费的意见。</w:t>
      </w:r>
    </w:p>
    <w:p>
      <w:pPr>
        <w:spacing w:line="48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bCs/>
          <w:sz w:val="32"/>
          <w:szCs w:val="32"/>
        </w:rPr>
      </w:pPr>
    </w:p>
    <w:p>
      <w:pPr>
        <w:spacing w:line="480" w:lineRule="auto"/>
        <w:ind w:firstLine="640" w:firstLineChars="200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447"/>
        <w:gridCol w:w="40"/>
        <w:gridCol w:w="1377"/>
        <w:gridCol w:w="205"/>
        <w:gridCol w:w="929"/>
        <w:gridCol w:w="171"/>
        <w:gridCol w:w="1105"/>
        <w:gridCol w:w="176"/>
        <w:gridCol w:w="1403"/>
        <w:gridCol w:w="406"/>
        <w:gridCol w:w="1042"/>
        <w:gridCol w:w="92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84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793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90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E—mail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3988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．主要教学工作简历；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主要教育教学研究领域及成果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76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 程 师 资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425" w:type="dxa"/>
          <w:cantSplit/>
          <w:trHeight w:val="567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7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7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7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7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7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425" w:type="dxa"/>
          <w:cantSplit/>
          <w:trHeight w:val="567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7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5252" w:hRule="atLeast"/>
        </w:trPr>
        <w:tc>
          <w:tcPr>
            <w:tcW w:w="88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0" w:firstLineChars="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一、申请辅修专业可行性分析</w:t>
            </w:r>
          </w:p>
          <w:p>
            <w:pPr>
              <w:pStyle w:val="13"/>
              <w:ind w:firstLine="0" w:firstLineChars="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．专业现状与培养目标、就业分析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4032" w:hRule="atLeast"/>
        </w:trPr>
        <w:tc>
          <w:tcPr>
            <w:tcW w:w="88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．现有条件是否能满足教学需求（包括实践教学条件）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7" w:type="dxa"/>
          <w:trHeight w:val="2684" w:hRule="atLeast"/>
        </w:trPr>
        <w:tc>
          <w:tcPr>
            <w:tcW w:w="88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．预期目标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0" w:hRule="atLeast"/>
        </w:trPr>
        <w:tc>
          <w:tcPr>
            <w:tcW w:w="9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二、申请辅修专业开课计划</w:t>
            </w:r>
          </w:p>
          <w:p/>
          <w:p>
            <w:pPr>
              <w:ind w:firstLine="1120" w:firstLineChars="400"/>
              <w:jc w:val="left"/>
              <w:rPr>
                <w:sz w:val="28"/>
                <w:szCs w:val="28"/>
              </w:rPr>
            </w:pPr>
          </w:p>
          <w:p>
            <w:pPr>
              <w:ind w:firstLine="12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陕西国际商贸学院辅修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专业课程计划表</w:t>
            </w:r>
          </w:p>
          <w:p>
            <w:pPr>
              <w:ind w:firstLine="1200" w:firstLineChars="500"/>
              <w:jc w:val="left"/>
              <w:rPr>
                <w:sz w:val="24"/>
              </w:rPr>
            </w:pPr>
          </w:p>
          <w:p>
            <w:pPr>
              <w:rPr>
                <w:szCs w:val="21"/>
              </w:rPr>
            </w:pPr>
          </w:p>
          <w:tbl>
            <w:tblPr>
              <w:tblStyle w:val="9"/>
              <w:tblW w:w="91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5"/>
              <w:gridCol w:w="1843"/>
              <w:gridCol w:w="1134"/>
              <w:gridCol w:w="992"/>
              <w:gridCol w:w="1134"/>
              <w:gridCol w:w="1276"/>
              <w:gridCol w:w="1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课程编码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总学时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周学时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开课学期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考核方式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8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686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9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2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987" w:hRule="atLeast"/>
              </w:trPr>
              <w:tc>
                <w:tcPr>
                  <w:tcW w:w="3148" w:type="dxa"/>
                  <w:gridSpan w:val="2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合计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>
            <w:pPr>
              <w:rPr>
                <w:szCs w:val="21"/>
              </w:rPr>
            </w:pP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注：课程编码由</w:t>
            </w:r>
            <w:r>
              <w:rPr>
                <w:rFonts w:hint="eastAsia"/>
                <w:szCs w:val="21"/>
                <w:lang w:val="en-US" w:eastAsia="zh-CN"/>
              </w:rPr>
              <w:t>专业代码和课程代码组成。如：120204F01：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120204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（专业代码），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F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01</w:t>
            </w:r>
            <w:r>
              <w:rPr>
                <w:rFonts w:hint="eastAsia"/>
                <w:szCs w:val="21"/>
                <w:lang w:val="en-US" w:eastAsia="zh-CN"/>
              </w:rPr>
              <w:t>（课程代码）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</w:trPr>
        <w:tc>
          <w:tcPr>
            <w:tcW w:w="9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经费概算</w:t>
            </w:r>
          </w:p>
          <w:p>
            <w:pPr>
              <w:rPr>
                <w:szCs w:val="21"/>
              </w:rPr>
            </w:pPr>
          </w:p>
          <w:p>
            <w:pPr>
              <w:ind w:left="210" w:left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1.资金预算：</w:t>
            </w:r>
          </w:p>
          <w:p>
            <w:pPr>
              <w:ind w:left="210" w:leftChars="100"/>
              <w:rPr>
                <w:szCs w:val="21"/>
              </w:rPr>
            </w:pPr>
          </w:p>
          <w:p>
            <w:pPr>
              <w:ind w:left="210" w:leftChars="100"/>
              <w:rPr>
                <w:szCs w:val="21"/>
              </w:rPr>
            </w:pPr>
          </w:p>
          <w:p>
            <w:pPr>
              <w:ind w:left="210" w:leftChars="100"/>
              <w:rPr>
                <w:szCs w:val="21"/>
              </w:rPr>
            </w:pPr>
          </w:p>
          <w:p>
            <w:pPr>
              <w:ind w:left="210" w:leftChars="100"/>
              <w:rPr>
                <w:szCs w:val="21"/>
              </w:rPr>
            </w:pPr>
          </w:p>
          <w:p>
            <w:pPr>
              <w:ind w:left="210" w:left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2.资金运用：</w:t>
            </w:r>
          </w:p>
          <w:p>
            <w:pPr>
              <w:ind w:left="210" w:leftChars="1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</w:trPr>
        <w:tc>
          <w:tcPr>
            <w:tcW w:w="9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四、二级学院意见 </w:t>
            </w:r>
            <w:r>
              <w:rPr>
                <w:szCs w:val="21"/>
              </w:rPr>
              <w:t xml:space="preserve">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负责人（签章）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9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五、教务处意见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ind w:firstLine="5985" w:firstLineChars="28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负责人（签章）</w:t>
            </w:r>
          </w:p>
          <w:p>
            <w:pPr>
              <w:ind w:firstLine="5880" w:firstLineChars="2800"/>
              <w:rPr>
                <w:szCs w:val="21"/>
              </w:rPr>
            </w:pPr>
          </w:p>
          <w:p>
            <w:pPr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9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六、主管校领导意见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  负责人（签章）</w:t>
            </w:r>
          </w:p>
          <w:p>
            <w:pPr>
              <w:rPr>
                <w:szCs w:val="21"/>
              </w:rPr>
            </w:pPr>
          </w:p>
          <w:p>
            <w:pPr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6405" w:firstLineChars="3050"/>
              <w:rPr>
                <w:szCs w:val="21"/>
              </w:rPr>
            </w:pPr>
          </w:p>
        </w:tc>
      </w:tr>
    </w:tbl>
    <w:p>
      <w:pPr>
        <w:jc w:val="both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F310"/>
    <w:multiLevelType w:val="multilevel"/>
    <w:tmpl w:val="5A41F310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1F48A"/>
    <w:multiLevelType w:val="multilevel"/>
    <w:tmpl w:val="5A41F48A"/>
    <w:lvl w:ilvl="0" w:tentative="0">
      <w:start w:val="1"/>
      <w:numFmt w:val="decimal"/>
      <w:pStyle w:val="4"/>
      <w:lvlText w:val="%1.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D41A6"/>
    <w:rsid w:val="081D41A6"/>
    <w:rsid w:val="12A65086"/>
    <w:rsid w:val="18FB73F3"/>
    <w:rsid w:val="2EEA33CB"/>
    <w:rsid w:val="76110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 w:val="0"/>
      <w:keepLines w:val="0"/>
      <w:spacing w:before="50" w:beforeLines="50" w:after="50" w:afterLines="50" w:line="460" w:lineRule="exact"/>
      <w:ind w:firstLine="0" w:firstLineChars="0"/>
      <w:outlineLvl w:val="0"/>
    </w:pPr>
    <w:rPr>
      <w:rFonts w:ascii="Times New Roman" w:hAnsi="Times New Roman"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 w:val="0"/>
      <w:keepLines w:val="0"/>
      <w:numPr>
        <w:ilvl w:val="0"/>
        <w:numId w:val="1"/>
      </w:numPr>
      <w:spacing w:line="460" w:lineRule="exact"/>
      <w:ind w:left="0" w:firstLine="0"/>
      <w:outlineLvl w:val="1"/>
    </w:pPr>
    <w:rPr>
      <w:rFonts w:ascii="Times New Roman" w:hAnsi="Times New Roman" w:eastAsia="黑体" w:cstheme="majorBidi"/>
      <w:bCs/>
      <w:sz w:val="24"/>
      <w:szCs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numPr>
        <w:ilvl w:val="0"/>
        <w:numId w:val="2"/>
      </w:numPr>
      <w:spacing w:line="460" w:lineRule="exact"/>
      <w:ind w:left="0" w:firstLine="0"/>
      <w:outlineLvl w:val="2"/>
    </w:pPr>
    <w:rPr>
      <w:rFonts w:ascii="Times New Roman" w:hAnsi="Times New Roman" w:eastAsia="黑体"/>
      <w:bCs/>
      <w:sz w:val="24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rFonts w:ascii="Times New Roman" w:hAnsi="Times New Roman" w:eastAsia="黑体"/>
      <w:bCs/>
      <w:kern w:val="44"/>
      <w:sz w:val="28"/>
      <w:szCs w:val="44"/>
    </w:rPr>
  </w:style>
  <w:style w:type="character" w:customStyle="1" w:styleId="11">
    <w:name w:val="标题 2 Char"/>
    <w:basedOn w:val="7"/>
    <w:link w:val="3"/>
    <w:qFormat/>
    <w:uiPriority w:val="9"/>
    <w:rPr>
      <w:rFonts w:ascii="Times New Roman" w:hAnsi="Times New Roman" w:eastAsia="黑体" w:cstheme="majorBidi"/>
      <w:bCs/>
      <w:sz w:val="24"/>
      <w:szCs w:val="32"/>
    </w:rPr>
  </w:style>
  <w:style w:type="character" w:customStyle="1" w:styleId="12">
    <w:name w:val="标题 3 Char"/>
    <w:basedOn w:val="7"/>
    <w:link w:val="4"/>
    <w:uiPriority w:val="9"/>
    <w:rPr>
      <w:rFonts w:ascii="Times New Roman" w:hAnsi="Times New Roman" w:eastAsia="黑体"/>
      <w:bCs/>
      <w:sz w:val="24"/>
      <w:szCs w:val="32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2019-02-27T06:44:00Z</dcterms:created>
  <dc:creator>Administrator</dc:creator>
  <cp:lastModifiedBy>Administrator</cp:lastModifiedBy>
  <dcterms:modified xsi:type="dcterms:W3CDTF">2019-02-27T06:46:26Z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