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  <w:bookmarkStart w:id="0" w:name="_GoBack"/>
      <w:bookmarkEnd w:id="0"/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陕西国际商贸学院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Theme="minorEastAsia"/>
          <w:b/>
          <w:bCs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  <w:r>
        <w:commentReference w:id="0"/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陕西国际商贸学院课程建设中心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具有防伪标识的申报书及申报材料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，国家级评审以网络提交的电子版为准。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759"/>
        <w:gridCol w:w="172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08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commentRangeStart w:id="3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  <w:commentRangeEnd w:id="3"/>
            <w:r>
              <w:commentReference w:id="3"/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（封面及版权页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（教务系统截图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（教务系统截图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课程负责人教学情况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基于课程开展教改项目、课程考核改革、发表论文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(二)团队成员教学情况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 w:firstLine="48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基于课程开展教改项目、课程考核改革、发表论文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200"/>
              <w:textAlignment w:val="auto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教学奖励</w:t>
            </w: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基于学校应用型人才培养定位，以培养（专业人才培养定位，服务于**行业企业**工作）为目的，针对学生**情况，通过****，强化学生**能力培养，实现知识、能力、素质、价值四位一体教学。</w:t>
            </w:r>
          </w:p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知识目标：</w:t>
            </w:r>
          </w:p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能力目标：</w:t>
            </w:r>
          </w:p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素质目标：</w:t>
            </w:r>
          </w:p>
          <w:p>
            <w:pPr>
              <w:spacing w:line="360" w:lineRule="auto"/>
              <w:ind w:firstLine="48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价值目标：</w:t>
            </w:r>
          </w:p>
          <w:p>
            <w:pPr>
              <w:spacing w:line="360" w:lineRule="auto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（以上课程目标不能太空，要能落实课程本色。）</w:t>
            </w: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一）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课程的建设发展历程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要有历史感、层次感、立体感）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如：设计阶段、探索阶段、实施阶段、推广阶段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（二）课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程与教学改革要解决的重点问题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该项目为重点考查内容，需根据课程实际情况找准问题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混合式教学设计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课程内容与资源建设及应用情况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1.课程内容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课程内容建设主要是从课程内容重构、如何设计整门课程出发阐述。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2.资源建设及应用情况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（1）教材建设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（2）数字化教学资源建设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240" w:leftChars="0"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……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教学方法改革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（六）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课程教学内容及组织实施情况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课程教学内容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（七）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课程成绩评定方式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此项内容为如何考学生，成绩评定方式由什么组成，各占权重多少。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（八）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课程评价及改革成效等情况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1.课程评价</w:t>
            </w: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此项内容为课程评价，通过专家、学生、同行等各类人员开展课程评价情况。</w:t>
            </w:r>
          </w:p>
          <w:p>
            <w:pPr>
              <w:numPr>
                <w:ilvl w:val="0"/>
                <w:numId w:val="3"/>
              </w:num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改革成效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   此项内容为人才培养成效，可以从学生、教师、学校三个层面展开论述。</w:t>
            </w: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课程特色与创新可以合在一起撰写，不要普适。要针对课程进行拔高，突出特色，一般特色可以写两条，创新点写一条。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/>
          <w:sz w:val="28"/>
          <w:szCs w:val="28"/>
        </w:rPr>
        <w:t>、课程团队成员和课程内容政治审查意见</w:t>
      </w:r>
    </w:p>
    <w:tbl>
      <w:tblPr>
        <w:tblStyle w:val="7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>
            <w:pPr>
              <w:spacing w:line="540" w:lineRule="exact"/>
              <w:ind w:firstLine="482" w:firstLineChars="200"/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  <w:t>主要团队成员政治审查意见：</w:t>
            </w:r>
          </w:p>
          <w:p>
            <w:pPr>
              <w:pStyle w:val="13"/>
              <w:shd w:val="clear" w:color="auto" w:fill="FFFFFF"/>
              <w:spacing w:before="0" w:beforeAutospacing="0" w:after="0" w:afterAutospacing="0" w:line="54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FF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hd w:val="clear" w:color="auto" w:fill="FFFFFF"/>
              </w:rPr>
              <w:t>课程负责人***同志政治审查意见：</w:t>
            </w:r>
            <w:r>
              <w:rPr>
                <w:rFonts w:hint="eastAsia" w:ascii="仿宋" w:hAnsi="仿宋" w:eastAsia="仿宋" w:cs="仿宋"/>
                <w:color w:val="000000" w:themeColor="text1"/>
                <w:shd w:val="clear" w:color="auto" w:fill="FFFFFF"/>
              </w:rPr>
              <w:t>……………………</w:t>
            </w:r>
          </w:p>
          <w:p>
            <w:pPr>
              <w:pStyle w:val="13"/>
              <w:shd w:val="clear" w:color="auto" w:fill="FFFFFF"/>
              <w:spacing w:before="0" w:beforeAutospacing="0" w:after="0" w:afterAutospacing="0" w:line="54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spacing w:val="6"/>
              </w:rPr>
            </w:pPr>
            <w:r>
              <w:rPr>
                <w:rFonts w:hint="eastAsia" w:ascii="仿宋" w:hAnsi="仿宋" w:eastAsia="仿宋" w:cs="仿宋"/>
                <w:color w:val="222222"/>
                <w:shd w:val="clear" w:color="auto" w:fill="FFFFFF"/>
              </w:rPr>
              <w:t>团队成员***同志政治审查意见：………………………</w:t>
            </w:r>
          </w:p>
          <w:p>
            <w:pPr>
              <w:spacing w:line="540" w:lineRule="exact"/>
              <w:ind w:firstLine="480" w:firstLineChars="2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团队成员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***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同志政治审查意见：………………………。</w:t>
            </w:r>
          </w:p>
          <w:p>
            <w:pPr>
              <w:spacing w:line="540" w:lineRule="exact"/>
              <w:ind w:firstLine="480" w:firstLineChars="2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……………………</w:t>
            </w:r>
          </w:p>
          <w:p>
            <w:pPr>
              <w:spacing w:line="540" w:lineRule="exact"/>
              <w:ind w:firstLine="482" w:firstLineChars="200"/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shd w:val="clear" w:color="auto" w:fill="FFFFFF"/>
              </w:rPr>
              <w:t>（如有外单位团队成员，需由外单位党委出具政治审查意见并加盖公章，作为此文件附件。在此处标明“外单位团队成员政治审查意见见附件”）</w:t>
            </w:r>
          </w:p>
          <w:p>
            <w:pPr>
              <w:spacing w:line="540" w:lineRule="exact"/>
              <w:ind w:firstLine="472" w:firstLineChars="196"/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shd w:val="clear" w:color="auto" w:fill="FFFFFF"/>
              </w:rPr>
              <w:t>课程政治导向审查意见：</w:t>
            </w:r>
          </w:p>
          <w:p>
            <w:pPr>
              <w:spacing w:line="5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经审核，该课程拥护中国共产党的领导，坚持社会主义办学方向，无政治导向错误言论，符合社会主义核心价值观，政治导向正确。</w:t>
            </w:r>
          </w:p>
          <w:p>
            <w:pPr>
              <w:spacing w:line="540" w:lineRule="exact"/>
              <w:ind w:firstLine="2640" w:firstLineChars="1100"/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 xml:space="preserve"> 中国共产党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陕西国际商贸学院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委员会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**支部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（公章）</w:t>
            </w:r>
          </w:p>
          <w:p>
            <w:pPr>
              <w:spacing w:line="540" w:lineRule="exact"/>
              <w:ind w:firstLine="4680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shd w:val="clear" w:color="auto" w:fill="FFFFFF"/>
              </w:rPr>
              <w:t>年    月    日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9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1.课程负责人和团队成员的10分钟“说课”视频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分钟。“说课”使用的语言及字幕为国家通用语言及文字。]</w:t>
            </w:r>
          </w:p>
          <w:p>
            <w:pPr>
              <w:pStyle w:val="9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2.教学设计样例说明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6.最近两学期的学生在线学习数据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7.最近一学期的课程教案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8.最近一学期学生评教结果统计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>
            <w:pPr>
              <w:pStyle w:val="9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（课堂或实践）实录视频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提供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完整的一节课堂实录视频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标注课程内容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课程对象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上课时间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以及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上课地点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至少40分钟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。少数民族语言视频须配国家通用语言字幕。）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br w:type="page"/>
      </w:r>
    </w:p>
    <w:p>
      <w:pPr>
        <w:spacing w:line="338" w:lineRule="auto"/>
        <w:jc w:val="left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推荐、评审意见</w:t>
      </w:r>
    </w:p>
    <w:tbl>
      <w:tblPr>
        <w:tblStyle w:val="6"/>
        <w:tblW w:w="914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（本栏由推荐单位填写，对该课程教学情况进行客观评价）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（对课程负责人、课程教学设计、课程的建设情况及应用效果、课程特色与创新、课程未来建设计划等方面进行总体评价。字数控制在300字左右）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注：请务必用心凝练课程优势特色，认真填写。</w:t>
            </w:r>
          </w:p>
          <w:p>
            <w:pPr>
              <w:widowControl w:val="0"/>
              <w:spacing w:after="0" w:line="360" w:lineRule="auto"/>
              <w:ind w:left="0" w:right="0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>
            <w:pPr>
              <w:widowControl w:val="0"/>
              <w:spacing w:after="0" w:line="360" w:lineRule="auto"/>
              <w:ind w:left="0" w:right="0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综上所述，该课程…………。经学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院教学委员会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审定，同意推荐其申报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一流本科课程。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单位负责人（签字）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9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课程建设中心审核意见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ind w:firstLine="5880" w:firstLineChars="24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9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教务处意见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ind w:firstLine="6000" w:firstLineChars="2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9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学校意见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>
            <w:pPr>
              <w:ind w:firstLine="5520" w:firstLineChars="2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pStyle w:val="9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俗人" w:date="2024-01-29T11:18:29Z" w:initials="">
    <w:p w14:paraId="7CF16835">
      <w:pPr>
        <w:pStyle w:val="2"/>
        <w:rPr>
          <w:rFonts w:hint="eastAsia" w:asciiTheme="majorEastAsia" w:hAnsiTheme="majorEastAsia" w:eastAsiaTheme="majorEastAsia" w:cstheme="majorEastAsia"/>
          <w:sz w:val="22"/>
          <w:szCs w:val="24"/>
          <w:lang w:val="en-US" w:eastAsia="zh-CN"/>
        </w:rPr>
      </w:pPr>
      <w:r>
        <w:rPr>
          <w:rFonts w:hint="eastAsia"/>
          <w:lang w:val="en-US" w:eastAsia="zh-CN"/>
        </w:rPr>
        <w:t>参照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《普通高等学校本科专业目录（2020）》中的专业类代码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</w:rPr>
        <w:t>（四位数字）</w:t>
      </w:r>
    </w:p>
  </w:comment>
  <w:comment w:id="1" w:author="俗人" w:date="2024-01-29T11:20:49Z" w:initials="">
    <w:p w14:paraId="62EA49D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按照年级填写，如：“一年级”、“二年级”</w:t>
      </w:r>
    </w:p>
  </w:comment>
  <w:comment w:id="2" w:author="俗人" w:date="2024-01-29T11:23:02Z" w:initials="">
    <w:p w14:paraId="4BAA75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与人才培养方案一致，1学分填写“1”，1.5学分填写“1.5”</w:t>
      </w:r>
    </w:p>
  </w:comment>
  <w:comment w:id="3" w:author="俗人" w:date="2024-01-29T11:40:58Z" w:initials="">
    <w:p w14:paraId="3002659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近三年教材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CF16835" w15:done="0"/>
  <w15:commentEx w15:paraId="62EA49D0" w15:done="0"/>
  <w15:commentEx w15:paraId="4BAA75AB" w15:done="0"/>
  <w15:commentEx w15:paraId="300265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8F98F-3A88-4A6C-98A7-DBAC31B041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D0A8AB2B-31DE-483A-AFDB-601B2A1E00A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D565F1-9BE4-4CFD-83EE-06169BD2F9C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C1FE266-E031-4A17-99A7-E2434734DC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08DF39C-B5CB-4BC5-970F-A67EFD7E6D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2EE98D0-A8D5-4615-8F8D-94764FD4C4F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A58DC63D-A90A-42DA-A011-41A5EE35FB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8CB16219-81C6-4050-9C41-D8AF2345BA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E0919"/>
    <w:multiLevelType w:val="singleLevel"/>
    <w:tmpl w:val="BB0E09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0B60CA"/>
    <w:multiLevelType w:val="singleLevel"/>
    <w:tmpl w:val="260B60C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俗人">
    <w15:presenceInfo w15:providerId="WPS Office" w15:userId="3428502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jMxODMxOTVmNjQ0YWE5Y2I2NGEwMGYwYmY4NTI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62C5CE1"/>
    <w:rsid w:val="08A44DD6"/>
    <w:rsid w:val="0A931C57"/>
    <w:rsid w:val="0C4002DD"/>
    <w:rsid w:val="0E972E05"/>
    <w:rsid w:val="101D6869"/>
    <w:rsid w:val="10FD4CB0"/>
    <w:rsid w:val="11C55485"/>
    <w:rsid w:val="136106F8"/>
    <w:rsid w:val="13BD568C"/>
    <w:rsid w:val="151B3540"/>
    <w:rsid w:val="1613084D"/>
    <w:rsid w:val="16484990"/>
    <w:rsid w:val="18504ACE"/>
    <w:rsid w:val="19D2047B"/>
    <w:rsid w:val="1AC51FB0"/>
    <w:rsid w:val="1E731769"/>
    <w:rsid w:val="226571AB"/>
    <w:rsid w:val="266D7073"/>
    <w:rsid w:val="27FF31A9"/>
    <w:rsid w:val="2A0037A9"/>
    <w:rsid w:val="2A0B797C"/>
    <w:rsid w:val="3235635A"/>
    <w:rsid w:val="36C51DAC"/>
    <w:rsid w:val="38105B84"/>
    <w:rsid w:val="3B3C0217"/>
    <w:rsid w:val="3B6100A5"/>
    <w:rsid w:val="3EAB5075"/>
    <w:rsid w:val="3EAB7837"/>
    <w:rsid w:val="45AC63EA"/>
    <w:rsid w:val="4AD47478"/>
    <w:rsid w:val="4C495FDA"/>
    <w:rsid w:val="4E1659BD"/>
    <w:rsid w:val="55137824"/>
    <w:rsid w:val="57525990"/>
    <w:rsid w:val="576F47C5"/>
    <w:rsid w:val="57853398"/>
    <w:rsid w:val="59A4008F"/>
    <w:rsid w:val="5C1E0D18"/>
    <w:rsid w:val="5D4474E1"/>
    <w:rsid w:val="5D981338"/>
    <w:rsid w:val="5ED7385A"/>
    <w:rsid w:val="5FFC2C27"/>
    <w:rsid w:val="669F78D6"/>
    <w:rsid w:val="676F011D"/>
    <w:rsid w:val="71DC79B8"/>
    <w:rsid w:val="73D930AF"/>
    <w:rsid w:val="740658A8"/>
    <w:rsid w:val="759E2596"/>
    <w:rsid w:val="79A4634A"/>
    <w:rsid w:val="79B5584B"/>
    <w:rsid w:val="7B873602"/>
    <w:rsid w:val="7ED82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391</Words>
  <Characters>2235</Characters>
  <Lines>18</Lines>
  <Paragraphs>5</Paragraphs>
  <TotalTime>0</TotalTime>
  <ScaleCrop>false</ScaleCrop>
  <LinksUpToDate>false</LinksUpToDate>
  <CharactersWithSpaces>2621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教务处收发文</cp:lastModifiedBy>
  <dcterms:modified xsi:type="dcterms:W3CDTF">2024-01-30T02:33:14Z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B269715222CA44DE99D8F2CD7B392DA0_13</vt:lpwstr>
  </property>
</Properties>
</file>